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AB1" w:rsidRDefault="00516CCD" w:rsidP="00516CCD">
      <w:pPr>
        <w:jc w:val="center"/>
        <w:rPr>
          <w:b/>
        </w:rPr>
      </w:pPr>
      <w:r w:rsidRPr="00516CCD">
        <w:rPr>
          <w:b/>
        </w:rPr>
        <w:t xml:space="preserve">ΥΛΗ ΜΑΘΗΜΑΤΟΣ </w:t>
      </w:r>
      <w:r w:rsidRPr="00516CCD">
        <w:rPr>
          <w:b/>
          <w:sz w:val="28"/>
          <w:szCs w:val="28"/>
        </w:rPr>
        <w:t>ΝΟΣΗΛΕΥΤΙΚΗ ΨΥΧΙΚΗΣ ΥΓΕΙΑΣ</w:t>
      </w:r>
      <w:r>
        <w:rPr>
          <w:b/>
        </w:rPr>
        <w:t xml:space="preserve"> (ΘΕΩΡΙΑ)</w:t>
      </w:r>
    </w:p>
    <w:p w:rsidR="00516CCD" w:rsidRDefault="00516CCD" w:rsidP="00516CCD">
      <w:pPr>
        <w:jc w:val="center"/>
        <w:rPr>
          <w:b/>
        </w:rPr>
      </w:pPr>
      <w:r>
        <w:rPr>
          <w:b/>
        </w:rPr>
        <w:t>Βιβλίο : Η Νοσηλευτική στην Ψυχική Υγεία</w:t>
      </w:r>
    </w:p>
    <w:p w:rsidR="00516CCD" w:rsidRDefault="00516CCD" w:rsidP="00516CCD">
      <w:pPr>
        <w:jc w:val="center"/>
        <w:rPr>
          <w:b/>
        </w:rPr>
      </w:pPr>
      <w:r>
        <w:rPr>
          <w:b/>
          <w:lang w:val="en-US"/>
        </w:rPr>
        <w:t xml:space="preserve">Eby-Brown </w:t>
      </w:r>
      <w:r>
        <w:rPr>
          <w:b/>
        </w:rPr>
        <w:t xml:space="preserve">    </w:t>
      </w:r>
      <w:proofErr w:type="spellStart"/>
      <w:proofErr w:type="gramStart"/>
      <w:r>
        <w:rPr>
          <w:b/>
        </w:rPr>
        <w:t>Εκδ</w:t>
      </w:r>
      <w:proofErr w:type="spellEnd"/>
      <w:r>
        <w:rPr>
          <w:b/>
        </w:rPr>
        <w:t>. :Λαγός</w:t>
      </w:r>
      <w:proofErr w:type="gramEnd"/>
    </w:p>
    <w:p w:rsidR="00516CCD" w:rsidRDefault="00516CCD" w:rsidP="00516CCD">
      <w:pPr>
        <w:pStyle w:val="a3"/>
        <w:numPr>
          <w:ilvl w:val="0"/>
          <w:numId w:val="1"/>
        </w:numPr>
        <w:jc w:val="both"/>
        <w:rPr>
          <w:b/>
        </w:rPr>
      </w:pPr>
      <w:proofErr w:type="spellStart"/>
      <w:r>
        <w:rPr>
          <w:b/>
        </w:rPr>
        <w:t>Κεφ</w:t>
      </w:r>
      <w:proofErr w:type="spellEnd"/>
      <w:r>
        <w:rPr>
          <w:b/>
        </w:rPr>
        <w:t xml:space="preserve"> 1 Εισαγωγή </w:t>
      </w:r>
    </w:p>
    <w:p w:rsidR="00516CCD" w:rsidRPr="00516CCD" w:rsidRDefault="00516CCD" w:rsidP="00516CCD">
      <w:pPr>
        <w:pStyle w:val="a3"/>
        <w:numPr>
          <w:ilvl w:val="0"/>
          <w:numId w:val="1"/>
        </w:numPr>
        <w:jc w:val="both"/>
        <w:rPr>
          <w:b/>
        </w:rPr>
      </w:pPr>
      <w:proofErr w:type="spellStart"/>
      <w:r>
        <w:rPr>
          <w:b/>
        </w:rPr>
        <w:t>Κεφ</w:t>
      </w:r>
      <w:proofErr w:type="spellEnd"/>
      <w:r>
        <w:rPr>
          <w:b/>
        </w:rPr>
        <w:t xml:space="preserve"> 2 Δικαιώματα ασθενών – </w:t>
      </w:r>
      <w:r>
        <w:rPr>
          <w:b/>
          <w:lang w:val="en-US"/>
        </w:rPr>
        <w:t>Malpractice</w:t>
      </w:r>
    </w:p>
    <w:p w:rsidR="00516CCD" w:rsidRDefault="00516CCD" w:rsidP="00516CCD">
      <w:pPr>
        <w:pStyle w:val="a3"/>
        <w:numPr>
          <w:ilvl w:val="0"/>
          <w:numId w:val="1"/>
        </w:numPr>
        <w:jc w:val="both"/>
        <w:rPr>
          <w:b/>
        </w:rPr>
      </w:pPr>
      <w:proofErr w:type="spellStart"/>
      <w:r>
        <w:rPr>
          <w:b/>
        </w:rPr>
        <w:t>Κεφ</w:t>
      </w:r>
      <w:proofErr w:type="spellEnd"/>
      <w:r>
        <w:rPr>
          <w:b/>
        </w:rPr>
        <w:t xml:space="preserve"> 5 Επικοινωνία – Φροντίδα </w:t>
      </w:r>
    </w:p>
    <w:p w:rsidR="00516CCD" w:rsidRDefault="00516CCD" w:rsidP="00516CCD">
      <w:pPr>
        <w:pStyle w:val="a3"/>
        <w:numPr>
          <w:ilvl w:val="0"/>
          <w:numId w:val="1"/>
        </w:numPr>
        <w:jc w:val="both"/>
        <w:rPr>
          <w:b/>
        </w:rPr>
      </w:pPr>
      <w:proofErr w:type="spellStart"/>
      <w:r>
        <w:rPr>
          <w:b/>
        </w:rPr>
        <w:t>Κεφ</w:t>
      </w:r>
      <w:proofErr w:type="spellEnd"/>
      <w:r>
        <w:rPr>
          <w:b/>
        </w:rPr>
        <w:t xml:space="preserve"> 8 Σχιζοφρένεια</w:t>
      </w:r>
    </w:p>
    <w:p w:rsidR="00516CCD" w:rsidRDefault="00516CCD" w:rsidP="00516CCD">
      <w:pPr>
        <w:pStyle w:val="a3"/>
        <w:numPr>
          <w:ilvl w:val="0"/>
          <w:numId w:val="1"/>
        </w:numPr>
        <w:jc w:val="both"/>
        <w:rPr>
          <w:b/>
        </w:rPr>
      </w:pPr>
      <w:proofErr w:type="spellStart"/>
      <w:r>
        <w:rPr>
          <w:b/>
        </w:rPr>
        <w:t>Κεφ</w:t>
      </w:r>
      <w:proofErr w:type="spellEnd"/>
      <w:r>
        <w:rPr>
          <w:b/>
        </w:rPr>
        <w:t xml:space="preserve"> 9 </w:t>
      </w:r>
      <w:proofErr w:type="spellStart"/>
      <w:r>
        <w:rPr>
          <w:b/>
        </w:rPr>
        <w:t>Διατ</w:t>
      </w:r>
      <w:proofErr w:type="spellEnd"/>
      <w:r>
        <w:rPr>
          <w:b/>
        </w:rPr>
        <w:t>. Διάθεσης</w:t>
      </w:r>
    </w:p>
    <w:p w:rsidR="00516CCD" w:rsidRDefault="00516CCD" w:rsidP="00516CCD">
      <w:pPr>
        <w:pStyle w:val="a3"/>
        <w:numPr>
          <w:ilvl w:val="0"/>
          <w:numId w:val="1"/>
        </w:numPr>
        <w:jc w:val="both"/>
        <w:rPr>
          <w:b/>
        </w:rPr>
      </w:pPr>
      <w:proofErr w:type="spellStart"/>
      <w:r>
        <w:rPr>
          <w:b/>
        </w:rPr>
        <w:t>Κεφ</w:t>
      </w:r>
      <w:proofErr w:type="spellEnd"/>
      <w:r>
        <w:rPr>
          <w:b/>
        </w:rPr>
        <w:t xml:space="preserve"> 10 Αγχώδεις Διαταραχές </w:t>
      </w:r>
    </w:p>
    <w:p w:rsidR="00516CCD" w:rsidRDefault="00516CCD" w:rsidP="00516CCD">
      <w:pPr>
        <w:jc w:val="both"/>
        <w:rPr>
          <w:b/>
        </w:rPr>
      </w:pPr>
      <w:r>
        <w:rPr>
          <w:b/>
        </w:rPr>
        <w:t>Σημειώσεις</w:t>
      </w:r>
    </w:p>
    <w:p w:rsidR="00516CCD" w:rsidRPr="00516CCD" w:rsidRDefault="00516CCD" w:rsidP="00516CCD">
      <w:pPr>
        <w:jc w:val="right"/>
        <w:rPr>
          <w:b/>
        </w:rPr>
      </w:pPr>
      <w:r>
        <w:rPr>
          <w:b/>
        </w:rPr>
        <w:t xml:space="preserve">Ο υπεύθυνος καθηγητής </w:t>
      </w:r>
      <w:bookmarkStart w:id="0" w:name="_GoBack"/>
      <w:bookmarkEnd w:id="0"/>
      <w:r>
        <w:rPr>
          <w:b/>
        </w:rPr>
        <w:t xml:space="preserve"> </w:t>
      </w:r>
    </w:p>
    <w:sectPr w:rsidR="00516CCD" w:rsidRPr="00516C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8213E"/>
    <w:multiLevelType w:val="hybridMultilevel"/>
    <w:tmpl w:val="13A4D1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CCD"/>
    <w:rsid w:val="00516CCD"/>
    <w:rsid w:val="00D0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C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258</Characters>
  <Application>Microsoft Office Word</Application>
  <DocSecurity>0</DocSecurity>
  <Lines>2</Lines>
  <Paragraphs>1</Paragraphs>
  <ScaleCrop>false</ScaleCrop>
  <Company>Hewlett-Packard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2015-05-11T10:01:00Z</dcterms:created>
  <dcterms:modified xsi:type="dcterms:W3CDTF">2015-05-11T10:06:00Z</dcterms:modified>
</cp:coreProperties>
</file>